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7B5C6A">
        <w:rPr>
          <w:bCs/>
          <w:sz w:val="28"/>
          <w:szCs w:val="28"/>
        </w:rPr>
        <w:t>1044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483919">
        <w:rPr>
          <w:bCs/>
          <w:sz w:val="28"/>
          <w:szCs w:val="28"/>
        </w:rPr>
        <w:t>5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7B5C6A">
        <w:rPr>
          <w:sz w:val="28"/>
          <w:szCs w:val="28"/>
        </w:rPr>
        <w:t>07 октября</w:t>
      </w:r>
      <w:r w:rsidR="00483919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7B5C6A" w:rsidRPr="00021ADF" w:rsidP="007B5C6A">
      <w:pPr>
        <w:ind w:firstLine="540"/>
        <w:jc w:val="both"/>
        <w:rPr>
          <w:sz w:val="28"/>
          <w:szCs w:val="28"/>
        </w:rPr>
      </w:pPr>
      <w:r w:rsidRPr="00BD7E82">
        <w:rPr>
          <w:sz w:val="28"/>
          <w:szCs w:val="28"/>
        </w:rPr>
        <w:t>рассмотрев м</w:t>
      </w:r>
      <w:r w:rsidRPr="00BD7E82">
        <w:rPr>
          <w:sz w:val="28"/>
          <w:szCs w:val="28"/>
        </w:rPr>
        <w:t>атериалы по делу об административном правонарушении в отношении</w:t>
      </w:r>
      <w:r>
        <w:rPr>
          <w:sz w:val="28"/>
          <w:szCs w:val="28"/>
        </w:rPr>
        <w:t xml:space="preserve"> должностного лица -</w:t>
      </w:r>
      <w:r w:rsidRPr="00BD7E82">
        <w:rPr>
          <w:sz w:val="28"/>
          <w:szCs w:val="28"/>
        </w:rPr>
        <w:t xml:space="preserve"> </w:t>
      </w:r>
      <w:r w:rsidRPr="00021ADF">
        <w:rPr>
          <w:rFonts w:eastAsia="MS Mincho"/>
          <w:sz w:val="28"/>
          <w:szCs w:val="28"/>
        </w:rPr>
        <w:t xml:space="preserve">Будаковского Владимира Ивановича, </w:t>
      </w:r>
      <w:r w:rsidR="00CA3D25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 года рождения, уроженца </w:t>
      </w:r>
      <w:r w:rsidR="00CA3D25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зарегистрированного и проживающего по адресу: </w:t>
      </w:r>
      <w:r w:rsidR="00CA3D25">
        <w:rPr>
          <w:rFonts w:eastAsia="MS Mincho"/>
          <w:sz w:val="28"/>
          <w:szCs w:val="28"/>
        </w:rPr>
        <w:t>…</w:t>
      </w:r>
      <w:r w:rsidRPr="00021ADF">
        <w:rPr>
          <w:rFonts w:eastAsia="MS Mincho"/>
          <w:sz w:val="28"/>
          <w:szCs w:val="28"/>
        </w:rPr>
        <w:t xml:space="preserve">, паспорт </w:t>
      </w:r>
      <w:r w:rsidR="00CA3D25">
        <w:rPr>
          <w:rFonts w:eastAsia="MS Mincho"/>
          <w:sz w:val="28"/>
          <w:szCs w:val="28"/>
        </w:rPr>
        <w:t>…</w:t>
      </w:r>
    </w:p>
    <w:p w:rsidR="007B5C6A" w:rsidRPr="00021ADF" w:rsidP="007B5C6A">
      <w:pPr>
        <w:pStyle w:val="BodyText3"/>
        <w:jc w:val="center"/>
        <w:rPr>
          <w:sz w:val="28"/>
          <w:szCs w:val="28"/>
        </w:rPr>
      </w:pPr>
      <w:r w:rsidRPr="00021ADF">
        <w:rPr>
          <w:sz w:val="28"/>
          <w:szCs w:val="28"/>
        </w:rPr>
        <w:t>УСТАНОВИЛ:</w:t>
      </w:r>
    </w:p>
    <w:p w:rsidR="00001377" w:rsidRPr="00051655" w:rsidP="007B5C6A">
      <w:pPr>
        <w:ind w:firstLine="540"/>
        <w:jc w:val="both"/>
        <w:rPr>
          <w:szCs w:val="28"/>
        </w:rPr>
      </w:pPr>
      <w:r w:rsidRPr="00021ADF">
        <w:rPr>
          <w:rFonts w:eastAsia="MS Mincho"/>
          <w:sz w:val="28"/>
          <w:szCs w:val="28"/>
        </w:rPr>
        <w:t>Будаковский В.И.,</w:t>
      </w:r>
      <w:r w:rsidRPr="00021ADF">
        <w:rPr>
          <w:sz w:val="28"/>
          <w:szCs w:val="28"/>
        </w:rPr>
        <w:t xml:space="preserve"> являясь директором ООО «Интерпол-Югра», расположенного по адресу: </w:t>
      </w:r>
      <w:r w:rsidR="00CA3D25">
        <w:rPr>
          <w:sz w:val="28"/>
          <w:szCs w:val="28"/>
        </w:rPr>
        <w:t>…</w:t>
      </w:r>
      <w:r w:rsidRPr="00DF59D4">
        <w:rPr>
          <w:sz w:val="28"/>
          <w:szCs w:val="28"/>
        </w:rPr>
        <w:t xml:space="preserve">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 w:rsidR="00483919"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AC1762" w:rsidRPr="00021ADF" w:rsidP="00AC1762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>При рассмотрении администрати</w:t>
      </w:r>
      <w:r w:rsidRPr="00021ADF">
        <w:rPr>
          <w:sz w:val="28"/>
          <w:szCs w:val="28"/>
        </w:rPr>
        <w:t xml:space="preserve">вного материала </w:t>
      </w:r>
      <w:r w:rsidRPr="00021ADF">
        <w:rPr>
          <w:rFonts w:eastAsia="MS Mincho"/>
          <w:sz w:val="28"/>
          <w:szCs w:val="28"/>
        </w:rPr>
        <w:t>Будаковский В.И</w:t>
      </w:r>
      <w:r w:rsidRPr="00021ADF">
        <w:rPr>
          <w:sz w:val="28"/>
          <w:szCs w:val="28"/>
        </w:rPr>
        <w:t>. пояснил, что с 2009 года не работает в ООО «Интерпол-Югра», в связи с выходом на пенсию.</w:t>
      </w:r>
    </w:p>
    <w:p w:rsidR="00001377" w:rsidRPr="00051655" w:rsidP="00AC1762">
      <w:pPr>
        <w:ind w:firstLine="539"/>
        <w:jc w:val="both"/>
        <w:rPr>
          <w:sz w:val="28"/>
          <w:szCs w:val="28"/>
        </w:rPr>
      </w:pPr>
      <w:r w:rsidRPr="00021ADF">
        <w:rPr>
          <w:sz w:val="28"/>
          <w:szCs w:val="28"/>
        </w:rPr>
        <w:t>Мировой судья, выслушав лицо, привлекаемое к административной ответственности, исследовав доказательства по делу, в том числе, протоко</w:t>
      </w:r>
      <w:r w:rsidRPr="00021ADF">
        <w:rPr>
          <w:sz w:val="28"/>
          <w:szCs w:val="28"/>
        </w:rPr>
        <w:t>л об административном правонарушении, уведомление о времени и месте составления протокола об административном правонарушении, сведения из Единого реестра субъектов малого и среднего предпринимательства, выписку из ЕГРЮЛ, приходит к следующему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>
        <w:rPr>
          <w:sz w:val="28"/>
          <w:szCs w:val="28"/>
        </w:rPr>
        <w:t>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</w:t>
      </w:r>
      <w:r w:rsidRPr="00051655">
        <w:rPr>
          <w:sz w:val="28"/>
          <w:szCs w:val="28"/>
        </w:rPr>
        <w:t>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Оценивая дока</w:t>
      </w:r>
      <w:r w:rsidRPr="00051655">
        <w:rPr>
          <w:sz w:val="28"/>
          <w:szCs w:val="28"/>
        </w:rPr>
        <w:t xml:space="preserve">зательства в их совокупности, мировой судья считает, что виновность </w:t>
      </w:r>
      <w:r w:rsidR="00AC1762">
        <w:rPr>
          <w:sz w:val="28"/>
          <w:szCs w:val="28"/>
        </w:rPr>
        <w:t>Будаковского В.И</w:t>
      </w:r>
      <w:r w:rsidRPr="00051655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</w:t>
      </w:r>
      <w:r w:rsidRPr="00051655">
        <w:rPr>
          <w:sz w:val="28"/>
          <w:szCs w:val="28"/>
        </w:rPr>
        <w:t xml:space="preserve">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</w:t>
      </w:r>
      <w:r w:rsidRPr="00051655">
        <w:rPr>
          <w:sz w:val="28"/>
          <w:szCs w:val="28"/>
        </w:rPr>
        <w:t>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21ADF">
        <w:rPr>
          <w:rFonts w:eastAsia="MS Mincho"/>
          <w:sz w:val="28"/>
          <w:szCs w:val="28"/>
        </w:rPr>
        <w:t>Будаковского Владимира Ивановича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</w:t>
      </w:r>
      <w:r w:rsidRPr="00051655">
        <w:rPr>
          <w:sz w:val="28"/>
          <w:szCs w:val="28"/>
        </w:rPr>
        <w:t xml:space="preserve">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552F1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B5C6A"/>
    <w:rsid w:val="007D5878"/>
    <w:rsid w:val="007D59DA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1762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3D25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link w:val="a5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7B5C6A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7B5C6A"/>
    <w:rPr>
      <w:sz w:val="16"/>
      <w:szCs w:val="16"/>
    </w:rPr>
  </w:style>
  <w:style w:type="character" w:customStyle="1" w:styleId="a5">
    <w:name w:val="Основной текст Знак"/>
    <w:basedOn w:val="DefaultParagraphFont"/>
    <w:link w:val="BodyText"/>
    <w:rsid w:val="00AC17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F3D8-7B88-4864-9766-9170B281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